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5DBE" w14:textId="77777777" w:rsidR="00EB3006" w:rsidRPr="00361CF1" w:rsidRDefault="00EB3006" w:rsidP="00566584">
      <w:pPr>
        <w:spacing w:line="276" w:lineRule="auto"/>
        <w:jc w:val="both"/>
        <w:rPr>
          <w:sz w:val="20"/>
          <w:szCs w:val="20"/>
        </w:rPr>
      </w:pPr>
    </w:p>
    <w:p w14:paraId="45E1F74C" w14:textId="77777777" w:rsidR="00EB3006" w:rsidRPr="00361CF1" w:rsidRDefault="00EB3006" w:rsidP="00566584">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361CF1">
        <w:rPr>
          <w:b/>
          <w:bCs/>
          <w:sz w:val="20"/>
          <w:szCs w:val="20"/>
        </w:rPr>
        <w:t xml:space="preserve">Verslag Stuurgroep LOP Oudenaarde Basis </w:t>
      </w:r>
    </w:p>
    <w:p w14:paraId="08D90993" w14:textId="1D1694F9" w:rsidR="00EB3006" w:rsidRPr="00361CF1" w:rsidRDefault="00EB3006" w:rsidP="00566584">
      <w:pPr>
        <w:pStyle w:val="Geenafstand"/>
        <w:pBdr>
          <w:top w:val="single" w:sz="4" w:space="1" w:color="auto"/>
          <w:left w:val="single" w:sz="4" w:space="4" w:color="auto"/>
          <w:bottom w:val="single" w:sz="4" w:space="1" w:color="auto"/>
          <w:right w:val="single" w:sz="4" w:space="4" w:color="auto"/>
        </w:pBdr>
        <w:spacing w:line="276" w:lineRule="auto"/>
        <w:jc w:val="both"/>
        <w:rPr>
          <w:bCs/>
          <w:sz w:val="20"/>
          <w:szCs w:val="20"/>
        </w:rPr>
      </w:pPr>
      <w:r>
        <w:rPr>
          <w:bCs/>
          <w:sz w:val="20"/>
          <w:szCs w:val="20"/>
        </w:rPr>
        <w:t>2 juni</w:t>
      </w:r>
      <w:r w:rsidRPr="00361CF1">
        <w:rPr>
          <w:bCs/>
          <w:sz w:val="20"/>
          <w:szCs w:val="20"/>
        </w:rPr>
        <w:t xml:space="preserve"> 202</w:t>
      </w:r>
      <w:r>
        <w:rPr>
          <w:bCs/>
          <w:sz w:val="20"/>
          <w:szCs w:val="20"/>
        </w:rPr>
        <w:t>2</w:t>
      </w:r>
    </w:p>
    <w:p w14:paraId="0950F7DD" w14:textId="77777777" w:rsidR="00EB3006" w:rsidRPr="00361CF1" w:rsidRDefault="00EB3006" w:rsidP="00566584">
      <w:pPr>
        <w:spacing w:line="276" w:lineRule="auto"/>
        <w:jc w:val="both"/>
        <w:rPr>
          <w:rFonts w:cstheme="minorHAnsi"/>
          <w:b/>
          <w:sz w:val="20"/>
          <w:szCs w:val="20"/>
        </w:rPr>
      </w:pPr>
    </w:p>
    <w:p w14:paraId="02419A41" w14:textId="77777777" w:rsidR="00EB3006" w:rsidRPr="00361CF1" w:rsidRDefault="00EB3006" w:rsidP="00566584">
      <w:pPr>
        <w:shd w:val="clear" w:color="auto" w:fill="D9D9D9" w:themeFill="background1" w:themeFillShade="D9"/>
        <w:tabs>
          <w:tab w:val="left" w:pos="709"/>
        </w:tabs>
        <w:spacing w:line="276" w:lineRule="auto"/>
        <w:jc w:val="both"/>
        <w:rPr>
          <w:rFonts w:cstheme="minorHAnsi"/>
          <w:b/>
          <w:sz w:val="20"/>
          <w:szCs w:val="20"/>
        </w:rPr>
      </w:pPr>
      <w:r w:rsidRPr="00361CF1">
        <w:rPr>
          <w:rFonts w:cstheme="minorHAnsi"/>
          <w:b/>
          <w:sz w:val="20"/>
          <w:szCs w:val="20"/>
        </w:rPr>
        <w:t>Aanwezig / Verontschuldigd</w:t>
      </w:r>
    </w:p>
    <w:p w14:paraId="29C74F3C" w14:textId="77777777" w:rsidR="00EB3006" w:rsidRPr="00361CF1" w:rsidRDefault="00EB3006" w:rsidP="00566584">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EB3006" w:rsidRPr="00361CF1" w14:paraId="6D4C811F"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5E377D4D" w14:textId="77777777" w:rsidR="00EB3006" w:rsidRPr="00361CF1" w:rsidRDefault="00EB3006" w:rsidP="00566584">
            <w:pPr>
              <w:pStyle w:val="Geenafstand"/>
              <w:spacing w:line="276" w:lineRule="auto"/>
              <w:jc w:val="both"/>
              <w:rPr>
                <w:rFonts w:cstheme="minorHAnsi"/>
                <w:sz w:val="20"/>
                <w:szCs w:val="20"/>
              </w:rPr>
            </w:pPr>
            <w:r w:rsidRPr="00361CF1">
              <w:rPr>
                <w:rFonts w:cstheme="minorHAnsi"/>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11CECEEA" w14:textId="77777777" w:rsidR="00EB3006" w:rsidRPr="00361CF1" w:rsidRDefault="00EB3006" w:rsidP="00566584">
            <w:pPr>
              <w:pStyle w:val="Geenafstand"/>
              <w:spacing w:line="276" w:lineRule="auto"/>
              <w:ind w:right="-108"/>
              <w:jc w:val="both"/>
              <w:rPr>
                <w:rFonts w:cstheme="minorHAnsi"/>
                <w:sz w:val="20"/>
                <w:szCs w:val="20"/>
              </w:rPr>
            </w:pPr>
            <w:r w:rsidRPr="00361CF1">
              <w:rPr>
                <w:rFonts w:cstheme="minorHAnsi"/>
                <w:sz w:val="20"/>
                <w:szCs w:val="20"/>
              </w:rPr>
              <w:t xml:space="preserve">GO! </w:t>
            </w:r>
            <w:proofErr w:type="spellStart"/>
            <w:r w:rsidRPr="00361CF1">
              <w:rPr>
                <w:rFonts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5E4959D" w14:textId="57EB6090" w:rsidR="00EB3006" w:rsidRPr="00361CF1" w:rsidRDefault="00EB3006" w:rsidP="00566584">
            <w:pPr>
              <w:pStyle w:val="Geenafstand"/>
              <w:spacing w:line="276" w:lineRule="auto"/>
              <w:jc w:val="both"/>
              <w:rPr>
                <w:rFonts w:cstheme="minorHAnsi"/>
                <w:sz w:val="20"/>
                <w:szCs w:val="20"/>
              </w:rPr>
            </w:pPr>
            <w:r>
              <w:rPr>
                <w:rFonts w:cstheme="minorHAnsi"/>
                <w:sz w:val="20"/>
                <w:szCs w:val="20"/>
              </w:rPr>
              <w:t>V</w:t>
            </w:r>
          </w:p>
        </w:tc>
      </w:tr>
      <w:tr w:rsidR="00EB3006" w:rsidRPr="00361CF1" w14:paraId="0DC30CE3"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2B028157" w14:textId="77777777" w:rsidR="00EB3006" w:rsidRPr="00361CF1" w:rsidRDefault="00EB3006" w:rsidP="00566584">
            <w:pPr>
              <w:pStyle w:val="Geenafstand"/>
              <w:spacing w:line="276" w:lineRule="auto"/>
              <w:jc w:val="both"/>
              <w:rPr>
                <w:rFonts w:cstheme="minorHAnsi"/>
                <w:sz w:val="20"/>
                <w:szCs w:val="20"/>
              </w:rPr>
            </w:pPr>
            <w:r w:rsidRPr="00361CF1">
              <w:rPr>
                <w:rFonts w:cstheme="minorHAnsi"/>
                <w:sz w:val="20"/>
                <w:szCs w:val="20"/>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1A28C2D8" w14:textId="77777777" w:rsidR="00EB3006" w:rsidRPr="00361CF1" w:rsidRDefault="00EB3006" w:rsidP="00566584">
            <w:pPr>
              <w:pStyle w:val="Geenafstand"/>
              <w:spacing w:line="276" w:lineRule="auto"/>
              <w:jc w:val="both"/>
              <w:rPr>
                <w:rFonts w:cstheme="minorHAnsi"/>
                <w:sz w:val="20"/>
                <w:szCs w:val="20"/>
              </w:rPr>
            </w:pPr>
            <w:r w:rsidRPr="00361CF1">
              <w:rPr>
                <w:rFonts w:cstheme="minorHAnsi"/>
                <w:sz w:val="20"/>
                <w:szCs w:val="20"/>
              </w:rPr>
              <w:t>GO! Wereldbrug</w:t>
            </w:r>
          </w:p>
        </w:tc>
        <w:tc>
          <w:tcPr>
            <w:tcW w:w="709" w:type="dxa"/>
            <w:tcBorders>
              <w:top w:val="single" w:sz="4" w:space="0" w:color="auto"/>
              <w:left w:val="single" w:sz="4" w:space="0" w:color="auto"/>
              <w:bottom w:val="single" w:sz="4" w:space="0" w:color="auto"/>
              <w:right w:val="single" w:sz="4" w:space="0" w:color="auto"/>
            </w:tcBorders>
            <w:hideMark/>
          </w:tcPr>
          <w:p w14:paraId="28C7A2F3" w14:textId="02012F8D" w:rsidR="00EB3006" w:rsidRPr="00361CF1" w:rsidRDefault="00EB3006" w:rsidP="00566584">
            <w:pPr>
              <w:pStyle w:val="Geenafstand"/>
              <w:spacing w:line="276" w:lineRule="auto"/>
              <w:jc w:val="both"/>
              <w:rPr>
                <w:rFonts w:cstheme="minorHAnsi"/>
                <w:sz w:val="20"/>
                <w:szCs w:val="20"/>
              </w:rPr>
            </w:pPr>
            <w:r>
              <w:rPr>
                <w:rFonts w:cstheme="minorHAnsi"/>
                <w:sz w:val="20"/>
                <w:szCs w:val="20"/>
              </w:rPr>
              <w:t>V</w:t>
            </w:r>
          </w:p>
        </w:tc>
      </w:tr>
      <w:tr w:rsidR="00EB3006" w:rsidRPr="00361CF1" w14:paraId="0BFC7853"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0ED21452" w14:textId="77777777" w:rsidR="00EB3006" w:rsidRPr="00361CF1" w:rsidRDefault="00EB3006" w:rsidP="00566584">
            <w:pPr>
              <w:pStyle w:val="Geenafstand"/>
              <w:spacing w:line="276" w:lineRule="auto"/>
              <w:jc w:val="both"/>
              <w:rPr>
                <w:rFonts w:cstheme="minorHAnsi"/>
                <w:sz w:val="20"/>
                <w:szCs w:val="20"/>
              </w:rPr>
            </w:pPr>
            <w:r w:rsidRPr="00361CF1">
              <w:rPr>
                <w:rFonts w:cstheme="minorHAnsi"/>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2C623594" w14:textId="77777777" w:rsidR="00EB3006" w:rsidRPr="00361CF1" w:rsidRDefault="00EB3006" w:rsidP="00566584">
            <w:pPr>
              <w:pStyle w:val="Geenafstand"/>
              <w:spacing w:line="276" w:lineRule="auto"/>
              <w:jc w:val="both"/>
              <w:rPr>
                <w:rFonts w:cstheme="minorHAnsi"/>
                <w:sz w:val="20"/>
                <w:szCs w:val="20"/>
              </w:rPr>
            </w:pPr>
            <w:r w:rsidRPr="00361CF1">
              <w:rPr>
                <w:rFonts w:cstheme="minorHAnsi"/>
                <w:sz w:val="20"/>
                <w:szCs w:val="20"/>
              </w:rPr>
              <w:t xml:space="preserve">MPI ‘t </w:t>
            </w:r>
            <w:proofErr w:type="spellStart"/>
            <w:r w:rsidRPr="00361CF1">
              <w:rPr>
                <w:rFonts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EAE338D" w14:textId="7C65B3E9" w:rsidR="00EB3006" w:rsidRPr="00361CF1" w:rsidRDefault="00EB3006" w:rsidP="00566584">
            <w:pPr>
              <w:pStyle w:val="Geenafstand"/>
              <w:spacing w:line="276" w:lineRule="auto"/>
              <w:jc w:val="both"/>
              <w:rPr>
                <w:rFonts w:cstheme="minorHAnsi"/>
                <w:sz w:val="20"/>
                <w:szCs w:val="20"/>
              </w:rPr>
            </w:pPr>
            <w:r>
              <w:rPr>
                <w:rFonts w:cstheme="minorHAnsi"/>
                <w:sz w:val="20"/>
                <w:szCs w:val="20"/>
              </w:rPr>
              <w:t>A</w:t>
            </w:r>
          </w:p>
        </w:tc>
      </w:tr>
      <w:tr w:rsidR="0006446F" w:rsidRPr="00361CF1" w14:paraId="16B34663"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6988452B" w14:textId="7686E631"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tcPr>
          <w:p w14:paraId="2BD269BA" w14:textId="3039CBA1"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tcPr>
          <w:p w14:paraId="422EC11D" w14:textId="3445B3A2" w:rsidR="0006446F" w:rsidRDefault="0006446F" w:rsidP="00566584">
            <w:pPr>
              <w:pStyle w:val="Geenafstand"/>
              <w:spacing w:line="276" w:lineRule="auto"/>
              <w:jc w:val="both"/>
              <w:rPr>
                <w:rFonts w:cstheme="minorHAnsi"/>
                <w:sz w:val="20"/>
                <w:szCs w:val="20"/>
              </w:rPr>
            </w:pPr>
            <w:r w:rsidRPr="00361CF1">
              <w:rPr>
                <w:rFonts w:cstheme="minorHAnsi"/>
                <w:sz w:val="20"/>
                <w:szCs w:val="20"/>
              </w:rPr>
              <w:t>V</w:t>
            </w:r>
          </w:p>
        </w:tc>
      </w:tr>
      <w:tr w:rsidR="0006446F" w:rsidRPr="00361CF1" w14:paraId="6E246FA9"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6FA0C24B"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054AB5A7"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1E278BA1" w14:textId="64662BC3" w:rsidR="0006446F" w:rsidRPr="00361CF1" w:rsidRDefault="0006446F" w:rsidP="00566584">
            <w:pPr>
              <w:pStyle w:val="Geenafstand"/>
              <w:spacing w:line="276" w:lineRule="auto"/>
              <w:jc w:val="both"/>
              <w:rPr>
                <w:rFonts w:cstheme="minorHAnsi"/>
                <w:sz w:val="20"/>
                <w:szCs w:val="20"/>
              </w:rPr>
            </w:pPr>
            <w:r>
              <w:rPr>
                <w:rFonts w:cstheme="minorHAnsi"/>
                <w:sz w:val="20"/>
                <w:szCs w:val="20"/>
              </w:rPr>
              <w:t>A</w:t>
            </w:r>
          </w:p>
        </w:tc>
      </w:tr>
      <w:tr w:rsidR="0006446F" w:rsidRPr="00361CF1" w14:paraId="03D2CE83"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1794581B" w14:textId="6C8548D7" w:rsidR="0006446F" w:rsidRPr="00361CF1" w:rsidRDefault="0006446F" w:rsidP="00566584">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tcPr>
          <w:p w14:paraId="3104C4C6" w14:textId="504841D0"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1EFDA5EA" w14:textId="7F119D01" w:rsidR="0006446F" w:rsidRDefault="0006446F" w:rsidP="00566584">
            <w:pPr>
              <w:pStyle w:val="Geenafstand"/>
              <w:spacing w:line="276" w:lineRule="auto"/>
              <w:jc w:val="both"/>
              <w:rPr>
                <w:rFonts w:cstheme="minorHAnsi"/>
                <w:sz w:val="20"/>
                <w:szCs w:val="20"/>
              </w:rPr>
            </w:pPr>
            <w:r w:rsidRPr="00361CF1">
              <w:rPr>
                <w:rFonts w:cstheme="minorHAnsi"/>
                <w:sz w:val="20"/>
                <w:szCs w:val="20"/>
              </w:rPr>
              <w:t>V</w:t>
            </w:r>
          </w:p>
        </w:tc>
      </w:tr>
      <w:tr w:rsidR="0006446F" w:rsidRPr="00361CF1" w14:paraId="04A60B92"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06DC8DE0"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563B7801"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4277AFF4"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A</w:t>
            </w:r>
          </w:p>
        </w:tc>
      </w:tr>
      <w:tr w:rsidR="0006446F" w:rsidRPr="00361CF1" w14:paraId="07D5C65D"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7116910A"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Nathalie Kellens</w:t>
            </w:r>
          </w:p>
        </w:tc>
        <w:tc>
          <w:tcPr>
            <w:tcW w:w="5529" w:type="dxa"/>
            <w:tcBorders>
              <w:top w:val="single" w:sz="4" w:space="0" w:color="auto"/>
              <w:left w:val="single" w:sz="4" w:space="0" w:color="auto"/>
              <w:bottom w:val="single" w:sz="4" w:space="0" w:color="auto"/>
              <w:right w:val="single" w:sz="4" w:space="0" w:color="auto"/>
            </w:tcBorders>
          </w:tcPr>
          <w:p w14:paraId="09C724E5"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37DF2D33" w14:textId="77777777" w:rsidR="0006446F" w:rsidRPr="00361CF1" w:rsidRDefault="0006446F" w:rsidP="00566584">
            <w:pPr>
              <w:pStyle w:val="Geenafstand"/>
              <w:spacing w:line="276" w:lineRule="auto"/>
              <w:jc w:val="both"/>
              <w:rPr>
                <w:rFonts w:cstheme="minorHAnsi"/>
                <w:sz w:val="20"/>
                <w:szCs w:val="20"/>
              </w:rPr>
            </w:pPr>
            <w:r>
              <w:rPr>
                <w:rFonts w:cstheme="minorHAnsi"/>
                <w:sz w:val="20"/>
                <w:szCs w:val="20"/>
              </w:rPr>
              <w:t>A</w:t>
            </w:r>
          </w:p>
        </w:tc>
      </w:tr>
      <w:tr w:rsidR="0006446F" w:rsidRPr="00361CF1" w14:paraId="0B82F38F"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05641453" w14:textId="198E3A80" w:rsidR="0006446F" w:rsidRPr="00361CF1" w:rsidRDefault="0006446F" w:rsidP="00566584">
            <w:pPr>
              <w:pStyle w:val="Geenafstand"/>
              <w:spacing w:line="276" w:lineRule="auto"/>
              <w:jc w:val="both"/>
              <w:rPr>
                <w:rFonts w:cstheme="minorHAnsi"/>
                <w:sz w:val="20"/>
                <w:szCs w:val="20"/>
              </w:rPr>
            </w:pPr>
            <w:r>
              <w:rPr>
                <w:rFonts w:cstheme="minorHAnsi"/>
                <w:sz w:val="20"/>
                <w:szCs w:val="20"/>
              </w:rPr>
              <w:t>Ilse De Swaef</w:t>
            </w:r>
          </w:p>
        </w:tc>
        <w:tc>
          <w:tcPr>
            <w:tcW w:w="5529" w:type="dxa"/>
            <w:tcBorders>
              <w:top w:val="single" w:sz="4" w:space="0" w:color="auto"/>
              <w:left w:val="single" w:sz="4" w:space="0" w:color="auto"/>
              <w:bottom w:val="single" w:sz="4" w:space="0" w:color="auto"/>
              <w:right w:val="single" w:sz="4" w:space="0" w:color="auto"/>
            </w:tcBorders>
          </w:tcPr>
          <w:p w14:paraId="6B6C56FE" w14:textId="3E617D37" w:rsidR="0006446F" w:rsidRPr="00361CF1" w:rsidRDefault="0006446F" w:rsidP="00566584">
            <w:pPr>
              <w:pStyle w:val="Geenafstand"/>
              <w:spacing w:line="276" w:lineRule="auto"/>
              <w:jc w:val="both"/>
              <w:rPr>
                <w:rFonts w:cstheme="minorHAnsi"/>
                <w:sz w:val="20"/>
                <w:szCs w:val="20"/>
              </w:rPr>
            </w:pPr>
            <w:r>
              <w:rPr>
                <w:rFonts w:cstheme="minorHAnsi"/>
                <w:sz w:val="20"/>
                <w:szCs w:val="20"/>
              </w:rPr>
              <w:t>KBO College Sleutelbos</w:t>
            </w:r>
          </w:p>
        </w:tc>
        <w:tc>
          <w:tcPr>
            <w:tcW w:w="709" w:type="dxa"/>
            <w:tcBorders>
              <w:top w:val="single" w:sz="4" w:space="0" w:color="auto"/>
              <w:left w:val="single" w:sz="4" w:space="0" w:color="auto"/>
              <w:bottom w:val="single" w:sz="4" w:space="0" w:color="auto"/>
              <w:right w:val="single" w:sz="4" w:space="0" w:color="auto"/>
            </w:tcBorders>
          </w:tcPr>
          <w:p w14:paraId="365239DF" w14:textId="3D0D7D60" w:rsidR="0006446F" w:rsidRDefault="0006446F" w:rsidP="00566584">
            <w:pPr>
              <w:pStyle w:val="Geenafstand"/>
              <w:spacing w:line="276" w:lineRule="auto"/>
              <w:jc w:val="both"/>
              <w:rPr>
                <w:rFonts w:cstheme="minorHAnsi"/>
                <w:sz w:val="20"/>
                <w:szCs w:val="20"/>
              </w:rPr>
            </w:pPr>
            <w:r>
              <w:rPr>
                <w:rFonts w:cstheme="minorHAnsi"/>
                <w:sz w:val="20"/>
                <w:szCs w:val="20"/>
              </w:rPr>
              <w:t>A</w:t>
            </w:r>
          </w:p>
        </w:tc>
      </w:tr>
      <w:tr w:rsidR="0006446F" w:rsidRPr="00361CF1" w14:paraId="708CC26F"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35B40B44" w14:textId="77777777" w:rsidR="0006446F" w:rsidRPr="00361CF1" w:rsidRDefault="0006446F" w:rsidP="00566584">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57210D5D"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2A0A8493"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V</w:t>
            </w:r>
          </w:p>
        </w:tc>
      </w:tr>
      <w:tr w:rsidR="0006446F" w:rsidRPr="00361CF1" w14:paraId="4A62F185"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31839E2A"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21578BC6" w14:textId="77777777" w:rsidR="0006446F" w:rsidRPr="00361CF1" w:rsidRDefault="0006446F" w:rsidP="00566584">
            <w:pPr>
              <w:pStyle w:val="Geenafstand"/>
              <w:spacing w:line="276" w:lineRule="auto"/>
              <w:jc w:val="both"/>
              <w:rPr>
                <w:rFonts w:cstheme="minorHAnsi"/>
                <w:sz w:val="20"/>
                <w:szCs w:val="20"/>
                <w:lang w:val="nl-NL"/>
              </w:rPr>
            </w:pPr>
            <w:r w:rsidRPr="00361CF1">
              <w:rPr>
                <w:rFonts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3699EE97" w14:textId="102EC515" w:rsidR="0006446F" w:rsidRPr="00361CF1" w:rsidRDefault="0006446F" w:rsidP="00566584">
            <w:pPr>
              <w:pStyle w:val="Geenafstand"/>
              <w:spacing w:line="276" w:lineRule="auto"/>
              <w:jc w:val="both"/>
              <w:rPr>
                <w:rFonts w:cstheme="minorHAnsi"/>
                <w:sz w:val="20"/>
                <w:szCs w:val="20"/>
              </w:rPr>
            </w:pPr>
            <w:r>
              <w:rPr>
                <w:rFonts w:cstheme="minorHAnsi"/>
                <w:sz w:val="20"/>
                <w:szCs w:val="20"/>
              </w:rPr>
              <w:t>V</w:t>
            </w:r>
          </w:p>
        </w:tc>
      </w:tr>
      <w:tr w:rsidR="0006446F" w:rsidRPr="00361CF1" w14:paraId="121BAF15"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50D84CEA"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150B7F6F"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14:paraId="7524714E"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A</w:t>
            </w:r>
          </w:p>
        </w:tc>
      </w:tr>
      <w:tr w:rsidR="0006446F" w:rsidRPr="00361CF1" w14:paraId="7FD2D48D"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4B1861EA" w14:textId="77777777" w:rsidR="0006446F" w:rsidRPr="00361CF1" w:rsidRDefault="0006446F" w:rsidP="00566584">
            <w:pPr>
              <w:pStyle w:val="Geenafstand"/>
              <w:spacing w:line="276" w:lineRule="auto"/>
              <w:jc w:val="both"/>
              <w:rPr>
                <w:rFonts w:cstheme="minorHAnsi"/>
                <w:sz w:val="20"/>
                <w:szCs w:val="20"/>
              </w:rPr>
            </w:pPr>
            <w:proofErr w:type="spellStart"/>
            <w:r w:rsidRPr="00361CF1">
              <w:rPr>
                <w:rFonts w:cstheme="minorHAnsi"/>
                <w:sz w:val="20"/>
                <w:szCs w:val="20"/>
                <w:lang w:val="en-GB"/>
              </w:rPr>
              <w:t>Messa</w:t>
            </w:r>
            <w:proofErr w:type="spellEnd"/>
            <w:r w:rsidRPr="00361CF1">
              <w:rPr>
                <w:rFonts w:cstheme="minorHAnsi"/>
                <w:sz w:val="20"/>
                <w:szCs w:val="20"/>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01712B13"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6D8E1BF1" w14:textId="77777777" w:rsidR="0006446F" w:rsidRPr="00361CF1" w:rsidRDefault="0006446F" w:rsidP="00566584">
            <w:pPr>
              <w:pStyle w:val="Geenafstand"/>
              <w:spacing w:line="276" w:lineRule="auto"/>
              <w:jc w:val="both"/>
              <w:rPr>
                <w:rFonts w:cstheme="minorHAnsi"/>
                <w:sz w:val="20"/>
                <w:szCs w:val="20"/>
                <w:lang w:val="en-GB"/>
              </w:rPr>
            </w:pPr>
            <w:r w:rsidRPr="00361CF1">
              <w:rPr>
                <w:rFonts w:cstheme="minorHAnsi"/>
                <w:sz w:val="20"/>
                <w:szCs w:val="20"/>
                <w:lang w:val="en-GB"/>
              </w:rPr>
              <w:t>V</w:t>
            </w:r>
          </w:p>
        </w:tc>
      </w:tr>
      <w:tr w:rsidR="0006446F" w:rsidRPr="00361CF1" w14:paraId="76A82C31"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56310F18"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331CFEE2" w14:textId="77777777" w:rsidR="0006446F" w:rsidRPr="00361CF1" w:rsidRDefault="0006446F" w:rsidP="00566584">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Sociaal</w:t>
            </w:r>
            <w:proofErr w:type="spellEnd"/>
            <w:r w:rsidRPr="00361CF1">
              <w:rPr>
                <w:rFonts w:cstheme="minorHAnsi"/>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7A6B04E8" w14:textId="77777777" w:rsidR="0006446F" w:rsidRPr="00361CF1" w:rsidRDefault="0006446F" w:rsidP="00566584">
            <w:pPr>
              <w:pStyle w:val="Geenafstand"/>
              <w:spacing w:line="276" w:lineRule="auto"/>
              <w:jc w:val="both"/>
              <w:rPr>
                <w:rFonts w:cstheme="minorHAnsi"/>
                <w:sz w:val="20"/>
                <w:szCs w:val="20"/>
              </w:rPr>
            </w:pPr>
            <w:r>
              <w:rPr>
                <w:rFonts w:cstheme="minorHAnsi"/>
                <w:sz w:val="20"/>
                <w:szCs w:val="20"/>
              </w:rPr>
              <w:t>V</w:t>
            </w:r>
          </w:p>
        </w:tc>
      </w:tr>
      <w:tr w:rsidR="0006446F" w:rsidRPr="00361CF1" w14:paraId="4E6D1183"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2CB45401"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1D077C1D" w14:textId="77777777" w:rsidR="0006446F" w:rsidRPr="00361CF1" w:rsidRDefault="0006446F" w:rsidP="00566584">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3311E88"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V</w:t>
            </w:r>
          </w:p>
        </w:tc>
      </w:tr>
      <w:tr w:rsidR="0006446F" w:rsidRPr="00361CF1" w14:paraId="4F3C20A4"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49459AB7"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 xml:space="preserve">Annick </w:t>
            </w:r>
            <w:proofErr w:type="spellStart"/>
            <w:r w:rsidRPr="00361CF1">
              <w:rPr>
                <w:rFonts w:cstheme="minorHAnsi"/>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0E4D4D4E" w14:textId="77777777" w:rsidR="0006446F" w:rsidRPr="00361CF1" w:rsidRDefault="0006446F" w:rsidP="00566584">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Oudenaardse</w:t>
            </w:r>
            <w:proofErr w:type="spellEnd"/>
            <w:r w:rsidRPr="00361CF1">
              <w:rPr>
                <w:rFonts w:cstheme="minorHAnsi"/>
                <w:sz w:val="20"/>
                <w:szCs w:val="20"/>
                <w:lang w:val="en-GB"/>
              </w:rPr>
              <w:t xml:space="preserve"> </w:t>
            </w:r>
            <w:proofErr w:type="spellStart"/>
            <w:r w:rsidRPr="00361CF1">
              <w:rPr>
                <w:rFonts w:cstheme="minorHAnsi"/>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469B4F40"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V</w:t>
            </w:r>
          </w:p>
        </w:tc>
      </w:tr>
      <w:tr w:rsidR="0006446F" w:rsidRPr="00361CF1" w14:paraId="086C5382"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tcPr>
          <w:p w14:paraId="50BD1DFA"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Sybille De Vos</w:t>
            </w:r>
          </w:p>
        </w:tc>
        <w:tc>
          <w:tcPr>
            <w:tcW w:w="5529" w:type="dxa"/>
            <w:tcBorders>
              <w:top w:val="single" w:sz="4" w:space="0" w:color="auto"/>
              <w:left w:val="single" w:sz="4" w:space="0" w:color="auto"/>
              <w:bottom w:val="single" w:sz="4" w:space="0" w:color="auto"/>
              <w:right w:val="single" w:sz="4" w:space="0" w:color="auto"/>
            </w:tcBorders>
          </w:tcPr>
          <w:p w14:paraId="0233D6F7" w14:textId="77777777" w:rsidR="0006446F" w:rsidRPr="00361CF1" w:rsidRDefault="0006446F" w:rsidP="00566584">
            <w:pPr>
              <w:pStyle w:val="Geenafstand"/>
              <w:spacing w:line="276" w:lineRule="auto"/>
              <w:jc w:val="both"/>
              <w:rPr>
                <w:rFonts w:cstheme="minorHAnsi"/>
                <w:sz w:val="20"/>
                <w:szCs w:val="20"/>
                <w:lang w:val="en-GB"/>
              </w:rPr>
            </w:pPr>
            <w:r w:rsidRPr="00361CF1">
              <w:rPr>
                <w:rFonts w:cstheme="minorHAnsi"/>
                <w:sz w:val="20"/>
                <w:szCs w:val="20"/>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19CA7EBA" w14:textId="033AA814" w:rsidR="0006446F" w:rsidRPr="00361CF1" w:rsidRDefault="0006446F" w:rsidP="00566584">
            <w:pPr>
              <w:pStyle w:val="Geenafstand"/>
              <w:spacing w:line="276" w:lineRule="auto"/>
              <w:jc w:val="both"/>
              <w:rPr>
                <w:rFonts w:cstheme="minorHAnsi"/>
                <w:sz w:val="20"/>
                <w:szCs w:val="20"/>
              </w:rPr>
            </w:pPr>
            <w:r>
              <w:rPr>
                <w:rFonts w:cstheme="minorHAnsi"/>
                <w:sz w:val="20"/>
                <w:szCs w:val="20"/>
              </w:rPr>
              <w:t>V</w:t>
            </w:r>
          </w:p>
        </w:tc>
      </w:tr>
      <w:tr w:rsidR="0006446F" w:rsidRPr="00361CF1" w14:paraId="6A22C270"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3ECC539B"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3FB02FAF"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65222643" w14:textId="77777777" w:rsidR="0006446F" w:rsidRPr="00361CF1" w:rsidRDefault="0006446F" w:rsidP="00566584">
            <w:pPr>
              <w:pStyle w:val="Geenafstand"/>
              <w:spacing w:line="276" w:lineRule="auto"/>
              <w:jc w:val="both"/>
              <w:rPr>
                <w:rFonts w:cstheme="minorHAnsi"/>
                <w:sz w:val="20"/>
                <w:szCs w:val="20"/>
              </w:rPr>
            </w:pPr>
            <w:r>
              <w:rPr>
                <w:rFonts w:cstheme="minorHAnsi"/>
                <w:sz w:val="20"/>
                <w:szCs w:val="20"/>
              </w:rPr>
              <w:t>V</w:t>
            </w:r>
          </w:p>
        </w:tc>
      </w:tr>
      <w:tr w:rsidR="0006446F" w:rsidRPr="00361CF1" w14:paraId="076ED754" w14:textId="77777777" w:rsidTr="00A70208">
        <w:trPr>
          <w:trHeight w:val="57"/>
        </w:trPr>
        <w:tc>
          <w:tcPr>
            <w:tcW w:w="2722" w:type="dxa"/>
            <w:tcBorders>
              <w:top w:val="single" w:sz="4" w:space="0" w:color="auto"/>
              <w:left w:val="single" w:sz="4" w:space="0" w:color="auto"/>
              <w:bottom w:val="single" w:sz="4" w:space="0" w:color="auto"/>
              <w:right w:val="single" w:sz="4" w:space="0" w:color="auto"/>
            </w:tcBorders>
            <w:hideMark/>
          </w:tcPr>
          <w:p w14:paraId="528A2451"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14:paraId="18A02B45"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53A8A27F" w14:textId="77777777" w:rsidR="0006446F" w:rsidRPr="00361CF1" w:rsidRDefault="0006446F" w:rsidP="00566584">
            <w:pPr>
              <w:pStyle w:val="Geenafstand"/>
              <w:spacing w:line="276" w:lineRule="auto"/>
              <w:jc w:val="both"/>
              <w:rPr>
                <w:rFonts w:cstheme="minorHAnsi"/>
                <w:sz w:val="20"/>
                <w:szCs w:val="20"/>
              </w:rPr>
            </w:pPr>
            <w:r w:rsidRPr="00361CF1">
              <w:rPr>
                <w:rFonts w:cstheme="minorHAnsi"/>
                <w:sz w:val="20"/>
                <w:szCs w:val="20"/>
              </w:rPr>
              <w:t>A</w:t>
            </w:r>
          </w:p>
        </w:tc>
      </w:tr>
    </w:tbl>
    <w:p w14:paraId="4247684A" w14:textId="77777777" w:rsidR="00EB3006" w:rsidRPr="006D0D8A" w:rsidRDefault="00EB3006" w:rsidP="00566584">
      <w:pPr>
        <w:spacing w:line="276" w:lineRule="auto"/>
        <w:jc w:val="both"/>
        <w:rPr>
          <w:rFonts w:cstheme="minorHAnsi"/>
          <w:b/>
          <w:i/>
          <w:sz w:val="8"/>
          <w:szCs w:val="8"/>
        </w:rPr>
      </w:pPr>
    </w:p>
    <w:p w14:paraId="4878B041" w14:textId="77777777" w:rsidR="00EB3006" w:rsidRPr="00361CF1" w:rsidRDefault="00EB3006" w:rsidP="00566584">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shd w:val="clear" w:color="auto" w:fill="BFBFBF" w:themeFill="background1" w:themeFillShade="BF"/>
        </w:rPr>
        <w:t>Bijla</w:t>
      </w:r>
      <w:r w:rsidRPr="00361CF1">
        <w:rPr>
          <w:rFonts w:cstheme="minorHAnsi"/>
          <w:b/>
          <w:sz w:val="20"/>
          <w:szCs w:val="20"/>
        </w:rPr>
        <w:t>gen</w:t>
      </w:r>
    </w:p>
    <w:p w14:paraId="2E614BD9" w14:textId="17B8786B" w:rsidR="00EB3006" w:rsidRDefault="00EB3006" w:rsidP="00566584">
      <w:pPr>
        <w:pStyle w:val="Geenafstand"/>
        <w:spacing w:line="276" w:lineRule="auto"/>
        <w:jc w:val="both"/>
        <w:rPr>
          <w:rFonts w:cstheme="minorHAnsi"/>
          <w:sz w:val="20"/>
          <w:szCs w:val="20"/>
        </w:rPr>
      </w:pPr>
    </w:p>
    <w:p w14:paraId="4594B854" w14:textId="77777777" w:rsidR="00F94AE0" w:rsidRDefault="00F94AE0" w:rsidP="00F94AE0">
      <w:pPr>
        <w:pStyle w:val="Lijstalinea"/>
        <w:numPr>
          <w:ilvl w:val="0"/>
          <w:numId w:val="7"/>
        </w:numPr>
        <w:spacing w:after="0" w:line="240" w:lineRule="auto"/>
        <w:contextualSpacing w:val="0"/>
      </w:pPr>
      <w:proofErr w:type="spellStart"/>
      <w:r>
        <w:t>Ppt</w:t>
      </w:r>
      <w:proofErr w:type="spellEnd"/>
      <w:r>
        <w:t xml:space="preserve"> Decreet inschrijvingsrecht 2022 (inschrijvingen voor 2023-2024)</w:t>
      </w:r>
    </w:p>
    <w:p w14:paraId="12C3D6C8" w14:textId="77777777" w:rsidR="00D95E9B" w:rsidRDefault="00D95E9B" w:rsidP="00D95E9B">
      <w:pPr>
        <w:pStyle w:val="Lijstalinea"/>
        <w:numPr>
          <w:ilvl w:val="0"/>
          <w:numId w:val="7"/>
        </w:numPr>
        <w:spacing w:after="0" w:line="240" w:lineRule="auto"/>
        <w:contextualSpacing w:val="0"/>
      </w:pPr>
      <w:proofErr w:type="spellStart"/>
      <w:r>
        <w:t>Ppt</w:t>
      </w:r>
      <w:proofErr w:type="spellEnd"/>
      <w:r>
        <w:t xml:space="preserve"> volwassenenonderwijs (LIGO – CVO)</w:t>
      </w:r>
    </w:p>
    <w:p w14:paraId="1AF05D57" w14:textId="4A3AFC06" w:rsidR="00D95E9B" w:rsidRDefault="00D95E9B" w:rsidP="00566584">
      <w:pPr>
        <w:pStyle w:val="Geenafstand"/>
        <w:spacing w:line="276" w:lineRule="auto"/>
        <w:jc w:val="both"/>
        <w:rPr>
          <w:rFonts w:cstheme="minorHAnsi"/>
          <w:sz w:val="20"/>
          <w:szCs w:val="20"/>
        </w:rPr>
      </w:pPr>
    </w:p>
    <w:p w14:paraId="53E34A4B" w14:textId="77777777" w:rsidR="00D95E9B" w:rsidRPr="009D54ED" w:rsidRDefault="00D95E9B" w:rsidP="00566584">
      <w:pPr>
        <w:pStyle w:val="Geenafstand"/>
        <w:spacing w:line="276" w:lineRule="auto"/>
        <w:jc w:val="both"/>
        <w:rPr>
          <w:rFonts w:cstheme="minorHAnsi"/>
          <w:sz w:val="20"/>
          <w:szCs w:val="20"/>
        </w:rPr>
      </w:pPr>
    </w:p>
    <w:p w14:paraId="65A790DB" w14:textId="77777777" w:rsidR="00EB3006" w:rsidRPr="00361CF1" w:rsidRDefault="00EB3006" w:rsidP="00566584">
      <w:pPr>
        <w:shd w:val="clear" w:color="auto" w:fill="BFBFBF" w:themeFill="background1" w:themeFillShade="BF"/>
        <w:tabs>
          <w:tab w:val="left" w:pos="709"/>
        </w:tabs>
        <w:spacing w:line="276" w:lineRule="auto"/>
        <w:jc w:val="both"/>
        <w:rPr>
          <w:rFonts w:cstheme="minorHAnsi"/>
          <w:b/>
          <w:sz w:val="20"/>
          <w:szCs w:val="20"/>
        </w:rPr>
      </w:pPr>
      <w:bookmarkStart w:id="0" w:name="_Hlk8994659"/>
      <w:r w:rsidRPr="00361CF1">
        <w:rPr>
          <w:rFonts w:cstheme="minorHAnsi"/>
          <w:b/>
          <w:sz w:val="20"/>
          <w:szCs w:val="20"/>
        </w:rPr>
        <w:t>Data volgende bijeenkomsten</w:t>
      </w:r>
    </w:p>
    <w:bookmarkEnd w:id="0"/>
    <w:p w14:paraId="31CFA4F1" w14:textId="77777777" w:rsidR="00EB3006" w:rsidRPr="00361CF1" w:rsidRDefault="00EB3006" w:rsidP="00566584">
      <w:pPr>
        <w:pStyle w:val="Geenafstand"/>
        <w:spacing w:line="276" w:lineRule="auto"/>
        <w:jc w:val="both"/>
        <w:rPr>
          <w:rStyle w:val="Zwaar"/>
          <w:rFonts w:cstheme="minorHAnsi"/>
          <w:b w:val="0"/>
          <w:sz w:val="20"/>
          <w:szCs w:val="20"/>
        </w:rPr>
      </w:pPr>
    </w:p>
    <w:p w14:paraId="05F7919D" w14:textId="77777777" w:rsidR="00EB3006" w:rsidRPr="00361CF1" w:rsidRDefault="00EB3006" w:rsidP="00566584">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rPr>
        <w:t>Agenda</w:t>
      </w:r>
    </w:p>
    <w:p w14:paraId="0599E245" w14:textId="77777777" w:rsidR="00EB3006" w:rsidRPr="006D0D8A" w:rsidRDefault="00EB3006" w:rsidP="00566584">
      <w:pPr>
        <w:pStyle w:val="Geenafstand"/>
        <w:spacing w:line="276" w:lineRule="auto"/>
        <w:ind w:left="360"/>
        <w:jc w:val="both"/>
        <w:rPr>
          <w:rFonts w:eastAsia="Times New Roman"/>
          <w:sz w:val="8"/>
          <w:szCs w:val="8"/>
        </w:rPr>
      </w:pPr>
    </w:p>
    <w:p w14:paraId="7B8A2750" w14:textId="77777777" w:rsidR="00EB3006" w:rsidRDefault="00EB3006" w:rsidP="00566584">
      <w:pPr>
        <w:pStyle w:val="Lijstalinea"/>
        <w:numPr>
          <w:ilvl w:val="0"/>
          <w:numId w:val="3"/>
        </w:numPr>
        <w:jc w:val="both"/>
      </w:pPr>
      <w:r>
        <w:t>Goedkeuring vorig verslag</w:t>
      </w:r>
    </w:p>
    <w:p w14:paraId="7E131561" w14:textId="3ED20096" w:rsidR="00EB3006" w:rsidRDefault="00EB3006" w:rsidP="00566584">
      <w:pPr>
        <w:pStyle w:val="Lijstalinea"/>
        <w:numPr>
          <w:ilvl w:val="0"/>
          <w:numId w:val="3"/>
        </w:numPr>
        <w:spacing w:line="252" w:lineRule="auto"/>
        <w:jc w:val="both"/>
        <w:rPr>
          <w:rFonts w:eastAsia="Times New Roman"/>
        </w:rPr>
      </w:pPr>
      <w:r>
        <w:rPr>
          <w:rFonts w:eastAsia="Times New Roman"/>
        </w:rPr>
        <w:t>Aanmeldingsprocedure inschrijvingen voor 2023-2024</w:t>
      </w:r>
    </w:p>
    <w:p w14:paraId="3D282B0A" w14:textId="48D8C4BE" w:rsidR="00EB3006" w:rsidRDefault="00EB3006" w:rsidP="00566584">
      <w:pPr>
        <w:pStyle w:val="Lijstalinea"/>
        <w:numPr>
          <w:ilvl w:val="0"/>
          <w:numId w:val="3"/>
        </w:numPr>
        <w:spacing w:line="252" w:lineRule="auto"/>
        <w:jc w:val="both"/>
        <w:rPr>
          <w:rFonts w:eastAsia="Times New Roman"/>
        </w:rPr>
      </w:pPr>
      <w:r>
        <w:rPr>
          <w:rFonts w:eastAsia="Times New Roman"/>
        </w:rPr>
        <w:t>Volwassenenonderwijs (LIGO &amp; CVO)</w:t>
      </w:r>
    </w:p>
    <w:p w14:paraId="490801C3" w14:textId="71FD43D0" w:rsidR="00EB3006" w:rsidRDefault="00EB3006" w:rsidP="00566584">
      <w:pPr>
        <w:pStyle w:val="Lijstalinea"/>
        <w:numPr>
          <w:ilvl w:val="0"/>
          <w:numId w:val="3"/>
        </w:numPr>
        <w:spacing w:line="252" w:lineRule="auto"/>
        <w:jc w:val="both"/>
        <w:rPr>
          <w:rFonts w:eastAsia="Times New Roman"/>
        </w:rPr>
      </w:pPr>
      <w:r>
        <w:rPr>
          <w:rFonts w:eastAsia="Times New Roman"/>
        </w:rPr>
        <w:t>Buitenschoolse Opvang &amp; Activiteiten (BOA)</w:t>
      </w:r>
    </w:p>
    <w:p w14:paraId="53387B97" w14:textId="77777777" w:rsidR="00EB3006" w:rsidRDefault="00EB3006" w:rsidP="00566584">
      <w:pPr>
        <w:pStyle w:val="Lijstalinea"/>
        <w:numPr>
          <w:ilvl w:val="0"/>
          <w:numId w:val="3"/>
        </w:numPr>
        <w:jc w:val="both"/>
      </w:pPr>
      <w:r>
        <w:t>Varia</w:t>
      </w:r>
    </w:p>
    <w:p w14:paraId="38EA4352" w14:textId="77777777" w:rsidR="00EB3006" w:rsidRDefault="00EB3006" w:rsidP="00566584">
      <w:pPr>
        <w:pStyle w:val="Lijstalinea"/>
        <w:jc w:val="both"/>
      </w:pPr>
    </w:p>
    <w:p w14:paraId="0E25771C" w14:textId="77777777" w:rsidR="00EB3006" w:rsidRPr="006D0D8A" w:rsidRDefault="00EB3006" w:rsidP="00566584">
      <w:pPr>
        <w:shd w:val="clear" w:color="auto" w:fill="BFBFBF" w:themeFill="background1" w:themeFillShade="BF"/>
        <w:tabs>
          <w:tab w:val="left" w:pos="709"/>
        </w:tabs>
        <w:spacing w:line="276" w:lineRule="auto"/>
        <w:jc w:val="both"/>
        <w:rPr>
          <w:rFonts w:cstheme="minorHAnsi"/>
          <w:b/>
          <w:sz w:val="20"/>
          <w:szCs w:val="20"/>
        </w:rPr>
      </w:pPr>
      <w:r>
        <w:rPr>
          <w:rFonts w:cstheme="minorHAnsi"/>
          <w:b/>
          <w:sz w:val="20"/>
          <w:szCs w:val="20"/>
        </w:rPr>
        <w:t>Verslag</w:t>
      </w:r>
    </w:p>
    <w:p w14:paraId="4E572A3D" w14:textId="77777777" w:rsidR="00EB3006" w:rsidRDefault="00EB3006" w:rsidP="00566584">
      <w:pPr>
        <w:jc w:val="both"/>
      </w:pPr>
    </w:p>
    <w:p w14:paraId="00FC416D" w14:textId="77777777" w:rsidR="00EB3006" w:rsidRPr="006D0D8A" w:rsidRDefault="00EB3006" w:rsidP="00566584">
      <w:pPr>
        <w:pStyle w:val="Lijstalinea"/>
        <w:numPr>
          <w:ilvl w:val="0"/>
          <w:numId w:val="4"/>
        </w:numPr>
        <w:shd w:val="clear" w:color="auto" w:fill="F2F2F2" w:themeFill="background1" w:themeFillShade="F2"/>
        <w:tabs>
          <w:tab w:val="left" w:pos="709"/>
        </w:tabs>
        <w:spacing w:line="276" w:lineRule="auto"/>
        <w:jc w:val="both"/>
        <w:rPr>
          <w:rFonts w:cstheme="minorHAnsi"/>
          <w:b/>
          <w:sz w:val="20"/>
          <w:szCs w:val="20"/>
        </w:rPr>
      </w:pPr>
      <w:r>
        <w:rPr>
          <w:rFonts w:cstheme="minorHAnsi"/>
          <w:b/>
          <w:sz w:val="20"/>
          <w:szCs w:val="20"/>
        </w:rPr>
        <w:lastRenderedPageBreak/>
        <w:t>Goedkeuring vorig v</w:t>
      </w:r>
      <w:r w:rsidRPr="006D0D8A">
        <w:rPr>
          <w:rFonts w:cstheme="minorHAnsi"/>
          <w:b/>
          <w:sz w:val="20"/>
          <w:szCs w:val="20"/>
        </w:rPr>
        <w:t>erslag</w:t>
      </w:r>
    </w:p>
    <w:p w14:paraId="6866AF36" w14:textId="137239B7" w:rsidR="00EB3006" w:rsidRDefault="00EB3006" w:rsidP="00566584">
      <w:pPr>
        <w:jc w:val="both"/>
      </w:pPr>
      <w:r w:rsidRPr="00361CF1">
        <w:rPr>
          <w:rFonts w:cstheme="minorHAnsi"/>
          <w:sz w:val="20"/>
          <w:szCs w:val="20"/>
        </w:rPr>
        <w:t xml:space="preserve">Er zijn geen opmerkingen bij het verslag van de stuurgroep van </w:t>
      </w:r>
      <w:r>
        <w:rPr>
          <w:rFonts w:cstheme="minorHAnsi"/>
          <w:sz w:val="20"/>
          <w:szCs w:val="20"/>
        </w:rPr>
        <w:t xml:space="preserve">21 april </w:t>
      </w:r>
      <w:r w:rsidRPr="00361CF1">
        <w:rPr>
          <w:rFonts w:cstheme="minorHAnsi"/>
          <w:sz w:val="20"/>
          <w:szCs w:val="20"/>
        </w:rPr>
        <w:t>202</w:t>
      </w:r>
      <w:r>
        <w:rPr>
          <w:rFonts w:cstheme="minorHAnsi"/>
          <w:sz w:val="20"/>
          <w:szCs w:val="20"/>
        </w:rPr>
        <w:t>1</w:t>
      </w:r>
      <w:r w:rsidRPr="00361CF1">
        <w:rPr>
          <w:rFonts w:cstheme="minorHAnsi"/>
          <w:sz w:val="20"/>
          <w:szCs w:val="20"/>
        </w:rPr>
        <w:t>. Het verslag is bijgevolg goedgekeurd.</w:t>
      </w:r>
    </w:p>
    <w:p w14:paraId="465CA8CC" w14:textId="77777777" w:rsidR="00EB3006" w:rsidRDefault="00EB3006" w:rsidP="00566584">
      <w:pPr>
        <w:jc w:val="both"/>
      </w:pPr>
    </w:p>
    <w:p w14:paraId="6BC47AEA" w14:textId="3E99FDA5" w:rsidR="00EB3006" w:rsidRPr="00BA7DEF" w:rsidRDefault="00EB3006" w:rsidP="00566584">
      <w:pPr>
        <w:pStyle w:val="Lijstalinea"/>
        <w:numPr>
          <w:ilvl w:val="0"/>
          <w:numId w:val="4"/>
        </w:numPr>
        <w:shd w:val="clear" w:color="auto" w:fill="F2F2F2" w:themeFill="background1" w:themeFillShade="F2"/>
        <w:spacing w:line="252" w:lineRule="auto"/>
        <w:jc w:val="both"/>
        <w:rPr>
          <w:rFonts w:eastAsia="Times New Roman"/>
          <w:b/>
          <w:bCs/>
        </w:rPr>
      </w:pPr>
      <w:r w:rsidRPr="00BA7DEF">
        <w:rPr>
          <w:rFonts w:eastAsia="Times New Roman"/>
          <w:b/>
          <w:bCs/>
        </w:rPr>
        <w:t xml:space="preserve">Aanmeldingsprocedure inschrijvingen </w:t>
      </w:r>
      <w:r>
        <w:rPr>
          <w:rFonts w:eastAsia="Times New Roman"/>
          <w:b/>
          <w:bCs/>
        </w:rPr>
        <w:t xml:space="preserve">voor </w:t>
      </w:r>
      <w:r w:rsidRPr="00BA7DEF">
        <w:rPr>
          <w:rFonts w:eastAsia="Times New Roman"/>
          <w:b/>
          <w:bCs/>
        </w:rPr>
        <w:t>202</w:t>
      </w:r>
      <w:r>
        <w:rPr>
          <w:rFonts w:eastAsia="Times New Roman"/>
          <w:b/>
          <w:bCs/>
        </w:rPr>
        <w:t>3</w:t>
      </w:r>
      <w:r w:rsidRPr="00BA7DEF">
        <w:rPr>
          <w:rFonts w:eastAsia="Times New Roman"/>
          <w:b/>
          <w:bCs/>
        </w:rPr>
        <w:t>-202</w:t>
      </w:r>
      <w:r>
        <w:rPr>
          <w:rFonts w:eastAsia="Times New Roman"/>
          <w:b/>
          <w:bCs/>
        </w:rPr>
        <w:t>4</w:t>
      </w:r>
    </w:p>
    <w:p w14:paraId="58CEC40D" w14:textId="1621822C" w:rsidR="00457069" w:rsidRDefault="00EB3006" w:rsidP="00566584">
      <w:pPr>
        <w:jc w:val="both"/>
      </w:pPr>
      <w:r>
        <w:t xml:space="preserve">We beslissen de beslissingspunten zoals geformuleerd in de </w:t>
      </w:r>
      <w:proofErr w:type="spellStart"/>
      <w:r>
        <w:t>powerpoint</w:t>
      </w:r>
      <w:proofErr w:type="spellEnd"/>
      <w:r>
        <w:t xml:space="preserve"> Decreet Inschrijvingsrecht, </w:t>
      </w:r>
      <w:proofErr w:type="spellStart"/>
      <w:r>
        <w:t>m.b</w:t>
      </w:r>
      <w:proofErr w:type="spellEnd"/>
      <w:r>
        <w:t>. dia’s 12-14 (</w:t>
      </w:r>
      <w:r>
        <w:rPr>
          <w:b/>
          <w:bCs/>
        </w:rPr>
        <w:t>zie bijlage 1</w:t>
      </w:r>
      <w:r>
        <w:t>).</w:t>
      </w:r>
    </w:p>
    <w:p w14:paraId="1E8B90A0" w14:textId="2C818EA6" w:rsidR="00EB3006" w:rsidRDefault="00EB3006" w:rsidP="00566584">
      <w:pPr>
        <w:pStyle w:val="Lijstalinea"/>
        <w:numPr>
          <w:ilvl w:val="1"/>
          <w:numId w:val="4"/>
        </w:numPr>
        <w:ind w:left="0" w:firstLine="1"/>
        <w:jc w:val="both"/>
      </w:pPr>
      <w:r>
        <w:t xml:space="preserve">De stuurgroep heeft van de Algemene Vergadering het mandaat gekregen om over de </w:t>
      </w:r>
      <w:r w:rsidR="00F27677">
        <w:tab/>
      </w:r>
      <w:r>
        <w:t>aanmeldi</w:t>
      </w:r>
      <w:r w:rsidR="00F27677">
        <w:t>ngs- en inschrijvingsprocedure voor 2023-2024 te beslissen.</w:t>
      </w:r>
    </w:p>
    <w:p w14:paraId="018027BF" w14:textId="77D370AD" w:rsidR="00F27677" w:rsidRDefault="00F27677" w:rsidP="00566584">
      <w:pPr>
        <w:pStyle w:val="Lijstalinea"/>
        <w:numPr>
          <w:ilvl w:val="1"/>
          <w:numId w:val="4"/>
        </w:numPr>
        <w:jc w:val="both"/>
      </w:pPr>
      <w:r>
        <w:t>Alle scholen en alle vestigingsplaatsen melden aan</w:t>
      </w:r>
    </w:p>
    <w:p w14:paraId="5B3BC464" w14:textId="1ACA4615" w:rsidR="00F27677" w:rsidRDefault="00F27677" w:rsidP="00566584">
      <w:pPr>
        <w:pStyle w:val="Lijstalinea"/>
        <w:numPr>
          <w:ilvl w:val="1"/>
          <w:numId w:val="4"/>
        </w:numPr>
        <w:jc w:val="both"/>
      </w:pPr>
      <w:r>
        <w:t>Aanmelden geldt voor alle geboorte- en leerjaren</w:t>
      </w:r>
    </w:p>
    <w:p w14:paraId="5CEF6107" w14:textId="5DBF5CD8" w:rsidR="00F27677" w:rsidRDefault="00F27677" w:rsidP="00566584">
      <w:pPr>
        <w:pStyle w:val="Lijstalinea"/>
        <w:numPr>
          <w:ilvl w:val="1"/>
          <w:numId w:val="4"/>
        </w:numPr>
        <w:jc w:val="both"/>
      </w:pPr>
      <w:r>
        <w:t xml:space="preserve">De voorrangsgroepen </w:t>
      </w:r>
      <w:r w:rsidR="00D91DC1">
        <w:t xml:space="preserve">kinderen van dezelfde </w:t>
      </w:r>
      <w:proofErr w:type="spellStart"/>
      <w:r w:rsidR="00D91DC1">
        <w:t>leefentiteit</w:t>
      </w:r>
      <w:proofErr w:type="spellEnd"/>
      <w:r w:rsidR="00D91DC1">
        <w:t xml:space="preserve"> en kinderen van personeelsleden </w:t>
      </w:r>
      <w:r>
        <w:t xml:space="preserve">hoeven niet aan te melden, maar worden vooraf ingeschreven, behalve in De 4 Tuinen en </w:t>
      </w:r>
      <w:proofErr w:type="spellStart"/>
      <w:r>
        <w:t>Broebelschool</w:t>
      </w:r>
      <w:proofErr w:type="spellEnd"/>
      <w:r>
        <w:t>, waar ze wel vooraf moeten aanmelden</w:t>
      </w:r>
      <w:r w:rsidR="00D91DC1">
        <w:t xml:space="preserve"> en eventueel geweigerd kunnen worden</w:t>
      </w:r>
    </w:p>
    <w:p w14:paraId="2277B5E6" w14:textId="2BB7E796" w:rsidR="00F27677" w:rsidRDefault="00F27677" w:rsidP="00566584">
      <w:pPr>
        <w:pStyle w:val="Lijstalinea"/>
        <w:numPr>
          <w:ilvl w:val="1"/>
          <w:numId w:val="4"/>
        </w:numPr>
        <w:jc w:val="both"/>
      </w:pPr>
      <w:r>
        <w:t xml:space="preserve">We werken niet met </w:t>
      </w:r>
      <w:r w:rsidR="00D91DC1">
        <w:t xml:space="preserve">voorrang voor </w:t>
      </w:r>
      <w:r>
        <w:t>ondervertegenwoordigde groepen</w:t>
      </w:r>
      <w:r w:rsidR="00B73A69">
        <w:t xml:space="preserve">. </w:t>
      </w:r>
    </w:p>
    <w:p w14:paraId="1C718064" w14:textId="3CBCBF6D" w:rsidR="00F27677" w:rsidRDefault="003469D2" w:rsidP="00566584">
      <w:pPr>
        <w:pStyle w:val="Lijstalinea"/>
        <w:numPr>
          <w:ilvl w:val="1"/>
          <w:numId w:val="4"/>
        </w:numPr>
        <w:jc w:val="both"/>
      </w:pPr>
      <w:r>
        <w:t xml:space="preserve">We gebruiken dezelfde ordeningscriteria als voorheen: </w:t>
      </w:r>
      <w:r w:rsidR="004E6DFE">
        <w:t>(1) schoolkeuze; (2) afstand; (3) toeval</w:t>
      </w:r>
    </w:p>
    <w:p w14:paraId="30087F7B" w14:textId="7589F6CA" w:rsidR="004E6DFE" w:rsidRDefault="004E6DFE" w:rsidP="00566584">
      <w:pPr>
        <w:pStyle w:val="Lijstalinea"/>
        <w:numPr>
          <w:ilvl w:val="1"/>
          <w:numId w:val="4"/>
        </w:numPr>
        <w:jc w:val="both"/>
      </w:pPr>
      <w:r>
        <w:t>Het digitaal systeem is nog onbekend – dit hangt o.a. af van de initiatieven hieromtrent vanwege de Vlaamse Regering</w:t>
      </w:r>
      <w:r w:rsidR="005730B4">
        <w:t xml:space="preserve"> en het subsidiebeleid</w:t>
      </w:r>
    </w:p>
    <w:p w14:paraId="33698E22" w14:textId="77777777" w:rsidR="00F27677" w:rsidRPr="00EB3006" w:rsidRDefault="00F27677" w:rsidP="00566584">
      <w:pPr>
        <w:pStyle w:val="Lijstalinea"/>
        <w:ind w:left="708"/>
        <w:jc w:val="both"/>
      </w:pPr>
    </w:p>
    <w:p w14:paraId="389BB560" w14:textId="5E1127D9" w:rsidR="00B73A69" w:rsidRPr="00B73A69" w:rsidRDefault="00B73A69" w:rsidP="00566584">
      <w:pPr>
        <w:pStyle w:val="Lijstalinea"/>
        <w:numPr>
          <w:ilvl w:val="0"/>
          <w:numId w:val="4"/>
        </w:numPr>
        <w:shd w:val="clear" w:color="auto" w:fill="F2F2F2" w:themeFill="background1" w:themeFillShade="F2"/>
        <w:spacing w:line="252" w:lineRule="auto"/>
        <w:jc w:val="both"/>
        <w:rPr>
          <w:rFonts w:eastAsia="Times New Roman"/>
          <w:b/>
          <w:bCs/>
        </w:rPr>
      </w:pPr>
      <w:r w:rsidRPr="00B73A69">
        <w:rPr>
          <w:rFonts w:eastAsia="Times New Roman"/>
          <w:b/>
          <w:bCs/>
        </w:rPr>
        <w:t>Volwassenenonderwijs (LIGO &amp; CVO)</w:t>
      </w:r>
    </w:p>
    <w:p w14:paraId="3D2D08BC" w14:textId="532C1CD0" w:rsidR="00457069" w:rsidRDefault="00457069" w:rsidP="00566584">
      <w:pPr>
        <w:pStyle w:val="Geenafstand"/>
        <w:jc w:val="both"/>
      </w:pPr>
    </w:p>
    <w:p w14:paraId="48286B6E" w14:textId="3503C44C" w:rsidR="00B73A69" w:rsidRDefault="00B73A69" w:rsidP="00566584">
      <w:pPr>
        <w:pStyle w:val="Geenafstand"/>
        <w:jc w:val="both"/>
      </w:pPr>
      <w:r>
        <w:t xml:space="preserve">Nele </w:t>
      </w:r>
      <w:proofErr w:type="spellStart"/>
      <w:r>
        <w:t>Mannaert</w:t>
      </w:r>
      <w:proofErr w:type="spellEnd"/>
      <w:r>
        <w:t xml:space="preserve"> en Riete </w:t>
      </w:r>
      <w:proofErr w:type="spellStart"/>
      <w:r>
        <w:t>Neuckermans</w:t>
      </w:r>
      <w:proofErr w:type="spellEnd"/>
      <w:r>
        <w:t xml:space="preserve"> stellen de huidige structuur en werking van het volwassenenonderwijs voor, met focus op Geraardsbergen en de mogelijke raakvlakken met scholen en ouders in het leerplichtonderwijs.</w:t>
      </w:r>
    </w:p>
    <w:p w14:paraId="51AE3C71" w14:textId="77777777" w:rsidR="00B73A69" w:rsidRDefault="00B73A69" w:rsidP="00566584">
      <w:pPr>
        <w:pStyle w:val="Geenafstand"/>
        <w:jc w:val="both"/>
      </w:pPr>
    </w:p>
    <w:p w14:paraId="2451A0F5" w14:textId="21565FCE" w:rsidR="00B73A69" w:rsidRDefault="00B73A69" w:rsidP="00566584">
      <w:pPr>
        <w:pStyle w:val="Geenafstand"/>
        <w:jc w:val="both"/>
      </w:pPr>
      <w:r>
        <w:t xml:space="preserve">Zie de </w:t>
      </w:r>
      <w:proofErr w:type="spellStart"/>
      <w:r>
        <w:t>powerpoint</w:t>
      </w:r>
      <w:proofErr w:type="spellEnd"/>
      <w:r>
        <w:t xml:space="preserve"> in </w:t>
      </w:r>
      <w:r w:rsidRPr="00F94AE0">
        <w:rPr>
          <w:b/>
          <w:bCs/>
        </w:rPr>
        <w:t xml:space="preserve">bijlage </w:t>
      </w:r>
      <w:r w:rsidR="00F94AE0" w:rsidRPr="00F94AE0">
        <w:rPr>
          <w:b/>
          <w:bCs/>
        </w:rPr>
        <w:t>2</w:t>
      </w:r>
      <w:r>
        <w:t>.</w:t>
      </w:r>
    </w:p>
    <w:p w14:paraId="6A988BAD" w14:textId="77777777" w:rsidR="00B73A69" w:rsidRDefault="00B73A69" w:rsidP="00566584">
      <w:pPr>
        <w:pStyle w:val="Geenafstand"/>
        <w:jc w:val="both"/>
      </w:pPr>
    </w:p>
    <w:p w14:paraId="79336048" w14:textId="77777777" w:rsidR="00B73A69" w:rsidRDefault="00B73A69" w:rsidP="00566584">
      <w:pPr>
        <w:pStyle w:val="Geenafstand"/>
        <w:jc w:val="both"/>
      </w:pPr>
      <w:r>
        <w:t xml:space="preserve">Een eigen onderzoek heeft aangetoond dat de weg naar het volwassenenonderwijs niet zo gemakkelijk wordt gevonden, hoewel het heel veel te bieden heeft. Vandaar deze extra bekendmaking. </w:t>
      </w:r>
    </w:p>
    <w:p w14:paraId="5E5A457B" w14:textId="05C39E77" w:rsidR="00B73A69" w:rsidRDefault="00B73A69" w:rsidP="00566584">
      <w:pPr>
        <w:jc w:val="both"/>
      </w:pPr>
    </w:p>
    <w:p w14:paraId="3CA2ECD5" w14:textId="7F83A96B" w:rsidR="00241798" w:rsidRDefault="00241798" w:rsidP="00566584">
      <w:pPr>
        <w:jc w:val="both"/>
      </w:pPr>
      <w:r>
        <w:t>Bespreking:</w:t>
      </w:r>
    </w:p>
    <w:p w14:paraId="79076A23" w14:textId="62C15FC8" w:rsidR="00241798" w:rsidRDefault="00241798" w:rsidP="00566584">
      <w:pPr>
        <w:pStyle w:val="Lijstalinea"/>
        <w:numPr>
          <w:ilvl w:val="0"/>
          <w:numId w:val="6"/>
        </w:numPr>
        <w:jc w:val="both"/>
      </w:pPr>
      <w:r>
        <w:t xml:space="preserve">De scholen bevestigen dat het aanbod van het volwassenenonderwijs te weinig gekend is, zowel </w:t>
      </w:r>
      <w:r w:rsidR="00674E71">
        <w:t>in de werking naar scholen als naar</w:t>
      </w:r>
      <w:r>
        <w:t xml:space="preserve"> ouders</w:t>
      </w:r>
    </w:p>
    <w:p w14:paraId="2412A21B" w14:textId="5EABC714" w:rsidR="003F7FD9" w:rsidRDefault="003F7FD9" w:rsidP="00566584">
      <w:pPr>
        <w:pStyle w:val="Lijstalinea"/>
        <w:numPr>
          <w:ilvl w:val="0"/>
          <w:numId w:val="6"/>
        </w:numPr>
        <w:jc w:val="both"/>
      </w:pPr>
      <w:r>
        <w:t xml:space="preserve">Een voorwaarde om deel te nemen aan LIGO is dat de cursist geen diploma SO heeft. Deelname aan het CVO kan zowel met als zonder diploma, maar </w:t>
      </w:r>
      <w:r w:rsidR="00566584">
        <w:t xml:space="preserve">eerst </w:t>
      </w:r>
      <w:r>
        <w:t>wordt met de trajectbegeleider de haalbaarheid bekeken. Binnen het CVO kunnen cursisten hun diploma SO behalen.</w:t>
      </w:r>
    </w:p>
    <w:p w14:paraId="7456C850" w14:textId="60FCADFC" w:rsidR="003F7FD9" w:rsidRDefault="00241798" w:rsidP="00566584">
      <w:pPr>
        <w:pStyle w:val="Lijstalinea"/>
        <w:numPr>
          <w:ilvl w:val="0"/>
          <w:numId w:val="6"/>
        </w:numPr>
        <w:jc w:val="both"/>
      </w:pPr>
      <w:r>
        <w:t xml:space="preserve">Er zijn heel specifieke doelgroepen die uitvallen in het leerplichtonderwijs voor wie het volwassenenonderwijs een uitweg kan zijn, o.a. OKAN-leerlingen die te laat ingestapt zijn om nog voldoende Nederlands te kunnen leren en/of een diploma te halen. Deze leerlingen komen via het watervalsysteem dikwijls in het buitengewoon onderwijs OV3 terecht, van waaruit ze weinig perspectieven hebben op de arbeidsmarkt. </w:t>
      </w:r>
      <w:r w:rsidR="00A33DE4">
        <w:t>Corona heeft die tendens nog verste</w:t>
      </w:r>
      <w:r w:rsidR="003F7FD9">
        <w:t xml:space="preserve">rkt. </w:t>
      </w:r>
      <w:r>
        <w:t xml:space="preserve">Door de trajectbegeleiding enerzijds en de combinatie met taalcursussen anderzijds zou deze groep beter geholpen zijn in het volwassenenonderwijs. </w:t>
      </w:r>
    </w:p>
    <w:p w14:paraId="1E655A91" w14:textId="77777777" w:rsidR="003F7FD9" w:rsidRDefault="003F7FD9" w:rsidP="00566584">
      <w:pPr>
        <w:pStyle w:val="Lijstalinea"/>
        <w:numPr>
          <w:ilvl w:val="0"/>
          <w:numId w:val="6"/>
        </w:numPr>
        <w:jc w:val="both"/>
      </w:pPr>
      <w:r>
        <w:lastRenderedPageBreak/>
        <w:t>Anderzijds ontwikkelde het volwassenenonderwijs ook zelf een aantal projecten met het oog op uitbreiding van het aanbod, bv. voor mensen met autisme (type 9). In Gent loopt i.s.m. de VDAB een project rond opleiding na OKAN.</w:t>
      </w:r>
    </w:p>
    <w:p w14:paraId="2FA5645D" w14:textId="3104A4CA" w:rsidR="00A33DE4" w:rsidRDefault="00A33DE4" w:rsidP="00566584">
      <w:pPr>
        <w:pStyle w:val="Lijstalinea"/>
        <w:numPr>
          <w:ilvl w:val="0"/>
          <w:numId w:val="6"/>
        </w:numPr>
        <w:jc w:val="both"/>
      </w:pPr>
      <w:r>
        <w:t>Probleem is dan weer dat er vaak te weinig cursisten uit die doelgroepen komen waardoor het aanbod niet kan doorgaan</w:t>
      </w:r>
      <w:r w:rsidR="00AF196F">
        <w:t>.</w:t>
      </w:r>
      <w:r w:rsidR="00AF196F" w:rsidRPr="00AF196F">
        <w:t xml:space="preserve"> </w:t>
      </w:r>
      <w:r w:rsidR="00AF196F">
        <w:t>Een minimaal aantal deelnemers per cursus is nodig, anders wordt geïnvesteerd in een andere cursus.</w:t>
      </w:r>
    </w:p>
    <w:p w14:paraId="2FE0A846" w14:textId="555D0D59" w:rsidR="00566584" w:rsidRDefault="003F7FD9" w:rsidP="00566584">
      <w:pPr>
        <w:pStyle w:val="Lijstalinea"/>
        <w:numPr>
          <w:ilvl w:val="0"/>
          <w:numId w:val="6"/>
        </w:numPr>
        <w:jc w:val="both"/>
      </w:pPr>
      <w:r>
        <w:t xml:space="preserve">De onderbenutting heeft ook te maken met de moeilijke bereikbaarheid én beschikbaarheid van </w:t>
      </w:r>
      <w:proofErr w:type="spellStart"/>
      <w:r>
        <w:t>doelgroepouders</w:t>
      </w:r>
      <w:proofErr w:type="spellEnd"/>
      <w:r>
        <w:t>. Veel mensen zijn aan het werk, hebben kleine kinderen</w:t>
      </w:r>
      <w:r w:rsidR="00566584">
        <w:t>, kunnen zich moeilijk verplaatsen (in onze regio moet je voor een bepaalde cursus naar Ronse, voor een andere naar Oudenaarde</w:t>
      </w:r>
      <w:r>
        <w:t>….</w:t>
      </w:r>
      <w:r w:rsidR="00566584">
        <w:t>), zijn niet op de hoogte van het aanbod, denken ten onrechte dat het duur zal zijn...</w:t>
      </w:r>
      <w:r>
        <w:t xml:space="preserve"> </w:t>
      </w:r>
      <w:r w:rsidR="00566584">
        <w:t>Ze zouden meer bij de hand genomen moeten kunnen worden</w:t>
      </w:r>
      <w:r w:rsidR="00674E71">
        <w:t xml:space="preserve">, </w:t>
      </w:r>
      <w:r w:rsidR="00D95E9B">
        <w:t xml:space="preserve">er moet </w:t>
      </w:r>
      <w:r w:rsidR="00674E71">
        <w:t xml:space="preserve">aanklampend </w:t>
      </w:r>
      <w:r w:rsidR="00D95E9B">
        <w:t>gewerkt worden</w:t>
      </w:r>
      <w:r w:rsidR="00674E71">
        <w:t xml:space="preserve"> en </w:t>
      </w:r>
      <w:r w:rsidR="00D95E9B">
        <w:t>ingezet worden</w:t>
      </w:r>
      <w:r w:rsidR="00674E71">
        <w:t xml:space="preserve"> op het netwerk rond de mama</w:t>
      </w:r>
      <w:r w:rsidR="00566584">
        <w:t xml:space="preserve">. Wat kunnen we als scholen en partners doen om </w:t>
      </w:r>
      <w:r w:rsidR="00674E71">
        <w:t>die flow op gang te brengen</w:t>
      </w:r>
      <w:r w:rsidR="00566584">
        <w:t>?</w:t>
      </w:r>
    </w:p>
    <w:p w14:paraId="5715F3A2" w14:textId="247EC99E" w:rsidR="00566584" w:rsidRDefault="00566584" w:rsidP="00566584">
      <w:pPr>
        <w:pStyle w:val="Lijstalinea"/>
        <w:numPr>
          <w:ilvl w:val="0"/>
          <w:numId w:val="6"/>
        </w:numPr>
        <w:jc w:val="both"/>
      </w:pPr>
      <w:r>
        <w:t>Mo</w:t>
      </w:r>
      <w:r w:rsidR="00AF196F">
        <w:t>ge</w:t>
      </w:r>
      <w:r>
        <w:t>lijk nodigen we CVO-LIGO terug uit op een Algemene Vergadering in september of oktober</w:t>
      </w:r>
      <w:r w:rsidR="00AF196F">
        <w:t>.</w:t>
      </w:r>
    </w:p>
    <w:p w14:paraId="25DEA5B5" w14:textId="4B161F52" w:rsidR="00AF196F" w:rsidRDefault="00AF196F" w:rsidP="00566584">
      <w:pPr>
        <w:pStyle w:val="Lijstalinea"/>
        <w:numPr>
          <w:ilvl w:val="0"/>
          <w:numId w:val="6"/>
        </w:numPr>
        <w:jc w:val="both"/>
      </w:pPr>
      <w:r>
        <w:t xml:space="preserve">De overheid werkt aan een mediaplan voor het volwassenenonderwijs. </w:t>
      </w:r>
      <w:proofErr w:type="spellStart"/>
      <w:r>
        <w:t>Zp</w:t>
      </w:r>
      <w:proofErr w:type="spellEnd"/>
      <w:r>
        <w:t xml:space="preserve"> komt er o.a. een centrale website</w:t>
      </w:r>
    </w:p>
    <w:p w14:paraId="2ABC5F36" w14:textId="33013717" w:rsidR="00674E71" w:rsidRDefault="00674E71" w:rsidP="00566584">
      <w:pPr>
        <w:pStyle w:val="Lijstalinea"/>
        <w:numPr>
          <w:ilvl w:val="0"/>
          <w:numId w:val="6"/>
        </w:numPr>
        <w:jc w:val="both"/>
      </w:pPr>
      <w:r>
        <w:t xml:space="preserve">In het kader van </w:t>
      </w:r>
      <w:proofErr w:type="spellStart"/>
      <w:r>
        <w:t>Digisprong</w:t>
      </w:r>
      <w:proofErr w:type="spellEnd"/>
      <w:r>
        <w:t xml:space="preserve"> zijn er diverse pakketten op maat van groepen. LIGO kan hiervoor ook naar de school zelf komen.</w:t>
      </w:r>
    </w:p>
    <w:p w14:paraId="066A2F0B" w14:textId="329B6940" w:rsidR="00241798" w:rsidRDefault="00241798" w:rsidP="00566584">
      <w:pPr>
        <w:jc w:val="both"/>
      </w:pPr>
    </w:p>
    <w:p w14:paraId="515F0E4F" w14:textId="22697D73" w:rsidR="00674E71" w:rsidRPr="00B73A69" w:rsidRDefault="00674E71" w:rsidP="00674E71">
      <w:pPr>
        <w:pStyle w:val="Lijstalinea"/>
        <w:numPr>
          <w:ilvl w:val="0"/>
          <w:numId w:val="4"/>
        </w:numPr>
        <w:shd w:val="clear" w:color="auto" w:fill="F2F2F2" w:themeFill="background1" w:themeFillShade="F2"/>
        <w:spacing w:line="252" w:lineRule="auto"/>
        <w:jc w:val="both"/>
        <w:rPr>
          <w:rFonts w:eastAsia="Times New Roman"/>
          <w:b/>
          <w:bCs/>
        </w:rPr>
      </w:pPr>
      <w:r>
        <w:rPr>
          <w:rFonts w:eastAsia="Times New Roman"/>
          <w:b/>
          <w:bCs/>
        </w:rPr>
        <w:t>Buitenschoolse opvang &amp; activiteiten (BOA)</w:t>
      </w:r>
    </w:p>
    <w:p w14:paraId="0F219531" w14:textId="43FE5E53" w:rsidR="00241798" w:rsidRDefault="00241798" w:rsidP="00566584">
      <w:pPr>
        <w:jc w:val="both"/>
      </w:pPr>
    </w:p>
    <w:p w14:paraId="10755CD0" w14:textId="1DD1C684" w:rsidR="00674E71" w:rsidRDefault="00674E71" w:rsidP="00674E71">
      <w:pPr>
        <w:pStyle w:val="Lijstalinea"/>
        <w:numPr>
          <w:ilvl w:val="0"/>
          <w:numId w:val="6"/>
        </w:numPr>
        <w:jc w:val="both"/>
      </w:pPr>
      <w:r>
        <w:t>Aangezien noch Bert noch een plaatsvervanger van het lokaal bestuur vandaag aanwezig kan zijn, heeft het geen zin om nu de verdere uitrol van BOA te bespreken. Misschien kan er nog een bijeenkomst van de Onderwijsraad belegd worden?</w:t>
      </w:r>
      <w:r w:rsidR="00B637B0">
        <w:t xml:space="preserve"> De vergadering hoopt dat er geen initiatief genomen wordt zonder de onderwijspartners te betrekken. </w:t>
      </w:r>
    </w:p>
    <w:p w14:paraId="13B97E56" w14:textId="402B9C8E" w:rsidR="00B637B0" w:rsidRDefault="00B637B0" w:rsidP="00674E71">
      <w:pPr>
        <w:pStyle w:val="Lijstalinea"/>
        <w:numPr>
          <w:ilvl w:val="0"/>
          <w:numId w:val="6"/>
        </w:numPr>
        <w:jc w:val="both"/>
      </w:pPr>
      <w:r>
        <w:t>Ilse Bauters verduidelijkt de ontstaansgeschiedenis van het project in GO! De Wereldbrug. Dit was oorspronkelijk een initiatief van de rugbyclub, de ondersteuning van de stad is er pas later bijgekomen.</w:t>
      </w:r>
    </w:p>
    <w:p w14:paraId="6421D36B" w14:textId="6C58FA0E" w:rsidR="00B637B0" w:rsidRDefault="00B637B0" w:rsidP="00674E71">
      <w:pPr>
        <w:pStyle w:val="Lijstalinea"/>
        <w:numPr>
          <w:ilvl w:val="0"/>
          <w:numId w:val="6"/>
        </w:numPr>
        <w:jc w:val="both"/>
      </w:pPr>
      <w:r>
        <w:t>Bij een verdere uitrol moet er best gewaakt worden over de kwaliteit van het aanbod en de organisatie. Misschien moet daarbij ook</w:t>
      </w:r>
      <w:r w:rsidR="00DA7C43">
        <w:t xml:space="preserve"> </w:t>
      </w:r>
      <w:r>
        <w:t>geïnvesteerd worden in personeel.</w:t>
      </w:r>
    </w:p>
    <w:p w14:paraId="10CD650F" w14:textId="61E81D91" w:rsidR="00D636F3" w:rsidRDefault="00D636F3" w:rsidP="001B0B4A">
      <w:pPr>
        <w:pStyle w:val="Lijstalinea"/>
        <w:jc w:val="both"/>
      </w:pPr>
    </w:p>
    <w:sectPr w:rsidR="00D63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21D"/>
    <w:multiLevelType w:val="hybridMultilevel"/>
    <w:tmpl w:val="760C35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A55B81"/>
    <w:multiLevelType w:val="hybridMultilevel"/>
    <w:tmpl w:val="562676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57CA3641"/>
    <w:multiLevelType w:val="hybridMultilevel"/>
    <w:tmpl w:val="05248B70"/>
    <w:lvl w:ilvl="0" w:tplc="1DA2126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7CD727B"/>
    <w:multiLevelType w:val="multilevel"/>
    <w:tmpl w:val="02942FD8"/>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98016B6"/>
    <w:multiLevelType w:val="hybridMultilevel"/>
    <w:tmpl w:val="0C5C78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091BCE"/>
    <w:multiLevelType w:val="hybridMultilevel"/>
    <w:tmpl w:val="BF7A2B96"/>
    <w:lvl w:ilvl="0" w:tplc="7E12199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6C9604B7"/>
    <w:multiLevelType w:val="hybridMultilevel"/>
    <w:tmpl w:val="D8D2ABAE"/>
    <w:lvl w:ilvl="0" w:tplc="8026CE46">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69"/>
    <w:rsid w:val="0006446F"/>
    <w:rsid w:val="001B0B4A"/>
    <w:rsid w:val="00241798"/>
    <w:rsid w:val="003469D2"/>
    <w:rsid w:val="003F7FD9"/>
    <w:rsid w:val="00457069"/>
    <w:rsid w:val="00486E10"/>
    <w:rsid w:val="004A098C"/>
    <w:rsid w:val="004B4AC4"/>
    <w:rsid w:val="004E6DFE"/>
    <w:rsid w:val="004F7F8D"/>
    <w:rsid w:val="00566584"/>
    <w:rsid w:val="005730B4"/>
    <w:rsid w:val="00674E71"/>
    <w:rsid w:val="00770956"/>
    <w:rsid w:val="009B65D6"/>
    <w:rsid w:val="00A33DE4"/>
    <w:rsid w:val="00AF196F"/>
    <w:rsid w:val="00B075D0"/>
    <w:rsid w:val="00B637B0"/>
    <w:rsid w:val="00B73A69"/>
    <w:rsid w:val="00CD2EB9"/>
    <w:rsid w:val="00D636F3"/>
    <w:rsid w:val="00D91DC1"/>
    <w:rsid w:val="00D95E9B"/>
    <w:rsid w:val="00DA7C43"/>
    <w:rsid w:val="00EB3006"/>
    <w:rsid w:val="00F27677"/>
    <w:rsid w:val="00F94A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3FA6"/>
  <w15:chartTrackingRefBased/>
  <w15:docId w15:val="{F85A9136-05A8-4552-BC15-6550FA8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457069"/>
    <w:pPr>
      <w:ind w:left="720"/>
      <w:contextualSpacing/>
    </w:pPr>
  </w:style>
  <w:style w:type="paragraph" w:styleId="Geenafstand">
    <w:name w:val="No Spacing"/>
    <w:uiPriority w:val="1"/>
    <w:qFormat/>
    <w:rsid w:val="00EB3006"/>
    <w:pPr>
      <w:spacing w:after="0" w:line="240" w:lineRule="auto"/>
    </w:pPr>
  </w:style>
  <w:style w:type="character" w:customStyle="1" w:styleId="LijstalineaChar">
    <w:name w:val="Lijstalinea Char"/>
    <w:aliases w:val="opsommingen Char"/>
    <w:link w:val="Lijstalinea"/>
    <w:uiPriority w:val="34"/>
    <w:locked/>
    <w:rsid w:val="00EB3006"/>
  </w:style>
  <w:style w:type="table" w:styleId="Tabelraster">
    <w:name w:val="Table Grid"/>
    <w:basedOn w:val="Standaardtabel"/>
    <w:uiPriority w:val="39"/>
    <w:rsid w:val="00EB3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B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7358">
      <w:bodyDiv w:val="1"/>
      <w:marLeft w:val="0"/>
      <w:marRight w:val="0"/>
      <w:marTop w:val="0"/>
      <w:marBottom w:val="0"/>
      <w:divBdr>
        <w:top w:val="none" w:sz="0" w:space="0" w:color="auto"/>
        <w:left w:val="none" w:sz="0" w:space="0" w:color="auto"/>
        <w:bottom w:val="none" w:sz="0" w:space="0" w:color="auto"/>
        <w:right w:val="none" w:sz="0" w:space="0" w:color="auto"/>
      </w:divBdr>
    </w:div>
    <w:div w:id="20102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dcterms:created xsi:type="dcterms:W3CDTF">2022-06-03T13:52:00Z</dcterms:created>
  <dcterms:modified xsi:type="dcterms:W3CDTF">2022-06-03T13:52:00Z</dcterms:modified>
</cp:coreProperties>
</file>